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D5" w:rsidRDefault="007507D5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155951"/>
            <wp:effectExtent l="19050" t="0" r="3175" b="0"/>
            <wp:docPr id="1" name="Рисунок 1" descr="C:\Users\User\Documents\программа энергосбережения\сош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рограмма энергосбережения\сош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D5" w:rsidRDefault="007507D5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7D5" w:rsidRDefault="007507D5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7D5" w:rsidRDefault="007507D5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EC" w:rsidRPr="00E960EC" w:rsidRDefault="00E960EC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0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бюджетное общеобразовательное учреждение Средняя общеобразовательная школа № 2 </w:t>
      </w:r>
      <w:proofErr w:type="spellStart"/>
      <w:r w:rsidRPr="00E960EC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960EC"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 w:rsidRPr="00E960EC">
        <w:rPr>
          <w:rFonts w:ascii="Times New Roman" w:hAnsi="Times New Roman" w:cs="Times New Roman"/>
          <w:b/>
          <w:sz w:val="28"/>
          <w:szCs w:val="28"/>
        </w:rPr>
        <w:t>ишмы</w:t>
      </w:r>
      <w:proofErr w:type="spellEnd"/>
      <w:r w:rsidRPr="00E960E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Чишминский район Республики Башкортостан</w:t>
      </w:r>
    </w:p>
    <w:p w:rsidR="00E960EC" w:rsidRPr="00E960EC" w:rsidRDefault="00E960EC" w:rsidP="00E960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AA6" w:rsidRDefault="00590AE9">
      <w:pPr>
        <w:rPr>
          <w:rFonts w:ascii="Times New Roman" w:hAnsi="Times New Roman" w:cs="Times New Roman"/>
          <w:sz w:val="24"/>
          <w:szCs w:val="24"/>
        </w:rPr>
      </w:pPr>
      <w:r w:rsidRPr="00590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A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Директор школы: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Л.Р.Кадерметова</w:t>
      </w:r>
      <w:proofErr w:type="spellEnd"/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Приказ № </w:t>
      </w:r>
      <w:r w:rsidR="003E63B8">
        <w:rPr>
          <w:rFonts w:ascii="Times New Roman" w:hAnsi="Times New Roman" w:cs="Times New Roman"/>
          <w:sz w:val="24"/>
          <w:szCs w:val="24"/>
        </w:rPr>
        <w:t>155А от 05.08.2020 г.</w:t>
      </w:r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</w:p>
    <w:p w:rsidR="00590AE9" w:rsidRDefault="00590AE9">
      <w:pPr>
        <w:rPr>
          <w:rFonts w:ascii="Times New Roman" w:hAnsi="Times New Roman" w:cs="Times New Roman"/>
          <w:sz w:val="24"/>
          <w:szCs w:val="24"/>
        </w:rPr>
      </w:pPr>
    </w:p>
    <w:p w:rsidR="00590AE9" w:rsidRP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0AE9">
        <w:rPr>
          <w:rFonts w:ascii="Times New Roman" w:hAnsi="Times New Roman" w:cs="Times New Roman"/>
          <w:b/>
          <w:sz w:val="32"/>
          <w:szCs w:val="32"/>
        </w:rPr>
        <w:t>ПРОГРАММА ЭНЕРГОЭФФЕКТИВНОСТИ</w:t>
      </w:r>
    </w:p>
    <w:p w:rsidR="00590AE9" w:rsidRDefault="00764F3F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590AE9" w:rsidRPr="00590AE9">
        <w:rPr>
          <w:rFonts w:ascii="Times New Roman" w:hAnsi="Times New Roman" w:cs="Times New Roman"/>
          <w:b/>
          <w:sz w:val="32"/>
          <w:szCs w:val="32"/>
        </w:rPr>
        <w:t xml:space="preserve"> Муниципальном бюджетном общеобразовательном учреждении Средняя общеобразовательная школа № 2 </w:t>
      </w:r>
      <w:proofErr w:type="spellStart"/>
      <w:r w:rsidR="00590AE9" w:rsidRPr="00590AE9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="00590AE9" w:rsidRPr="00590AE9"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 w:rsidR="00590AE9" w:rsidRPr="00590AE9">
        <w:rPr>
          <w:rFonts w:ascii="Times New Roman" w:hAnsi="Times New Roman" w:cs="Times New Roman"/>
          <w:b/>
          <w:sz w:val="32"/>
          <w:szCs w:val="32"/>
        </w:rPr>
        <w:t>ишмы</w:t>
      </w:r>
      <w:proofErr w:type="spellEnd"/>
      <w:r w:rsidR="00590AE9" w:rsidRPr="00590AE9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Чишминский район Республики Башкортостан на 2020-2022 годы</w:t>
      </w: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.Ч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ишмы, 2020 г.</w:t>
      </w: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0AE9" w:rsidRDefault="00590AE9" w:rsidP="00590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3B8">
        <w:rPr>
          <w:rFonts w:ascii="Times New Roman" w:hAnsi="Times New Roman" w:cs="Times New Roman"/>
          <w:b/>
          <w:sz w:val="24"/>
          <w:szCs w:val="24"/>
        </w:rPr>
        <w:lastRenderedPageBreak/>
        <w:t>1.ПАСПОРТ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28" w:type="dxa"/>
          </w:tcPr>
          <w:p w:rsidR="00590AE9" w:rsidRPr="00590AE9" w:rsidRDefault="00764F3F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энергосбережения </w:t>
            </w:r>
            <w:r w:rsidRPr="00764F3F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Муниципальном бюджетном общеобразовательном учреждении Средняя общеобразовательная школа № 2 </w:t>
            </w:r>
            <w:proofErr w:type="spellStart"/>
            <w:r w:rsidRPr="00764F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64F3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764F3F">
              <w:rPr>
                <w:rFonts w:ascii="Times New Roman" w:hAnsi="Times New Roman" w:cs="Times New Roman"/>
                <w:sz w:val="24"/>
                <w:szCs w:val="24"/>
              </w:rPr>
              <w:t>ишмы</w:t>
            </w:r>
            <w:proofErr w:type="spellEnd"/>
            <w:r w:rsidRPr="00764F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 на 2020-2022 годы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28" w:type="dxa"/>
          </w:tcPr>
          <w:p w:rsidR="00590AE9" w:rsidRDefault="00764F3F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закон № 261-ФЗ</w:t>
            </w:r>
            <w:r w:rsidR="00053A24">
              <w:rPr>
                <w:rFonts w:ascii="Times New Roman" w:hAnsi="Times New Roman" w:cs="Times New Roman"/>
                <w:sz w:val="24"/>
                <w:szCs w:val="24"/>
              </w:rPr>
              <w:t xml:space="preserve"> от 23.11.2009 г. «</w:t>
            </w:r>
            <w:r w:rsidR="00501022">
              <w:rPr>
                <w:rFonts w:ascii="Times New Roman" w:hAnsi="Times New Roman" w:cs="Times New Roman"/>
                <w:sz w:val="24"/>
                <w:szCs w:val="24"/>
              </w:rPr>
              <w:t>Об энергосбережении</w:t>
            </w:r>
            <w:r w:rsidR="00053A24">
              <w:rPr>
                <w:rFonts w:ascii="Times New Roman" w:hAnsi="Times New Roman" w:cs="Times New Roman"/>
                <w:sz w:val="24"/>
                <w:szCs w:val="24"/>
              </w:rPr>
              <w:t xml:space="preserve"> и о повышении энергетическо</w:t>
            </w:r>
            <w:r w:rsidR="00501022">
              <w:rPr>
                <w:rFonts w:ascii="Times New Roman" w:hAnsi="Times New Roman" w:cs="Times New Roman"/>
                <w:sz w:val="24"/>
                <w:szCs w:val="24"/>
              </w:rPr>
              <w:t xml:space="preserve">й эффективности </w:t>
            </w:r>
            <w:r w:rsidR="00053A24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изменений в отдельные законодательные акты РФ»;</w:t>
            </w:r>
          </w:p>
          <w:p w:rsidR="00053A24" w:rsidRDefault="00053A24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Постановление Правительства РФ от 31.12.2009 г. 1221 «Об утверждении правил установления требований энергетической эффективности товаров, услуг, работ, размещения заказов для муниципальных нужд»;</w:t>
            </w:r>
          </w:p>
          <w:p w:rsidR="00501022" w:rsidRP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 Министерства экономического развития РФ от17.02.2010 г. № 61 «Об утверждении примерного перечня мероприятий в области энергосбережения и повышения энергетической эффективности»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Заказчик, координатор Программы</w:t>
            </w:r>
          </w:p>
        </w:tc>
        <w:tc>
          <w:tcPr>
            <w:tcW w:w="6628" w:type="dxa"/>
          </w:tcPr>
          <w:p w:rsidR="00590AE9" w:rsidRP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Чишминский район Республики Башкортостан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Программы</w:t>
            </w:r>
          </w:p>
        </w:tc>
        <w:tc>
          <w:tcPr>
            <w:tcW w:w="6628" w:type="dxa"/>
          </w:tcPr>
          <w:p w:rsidR="00590AE9" w:rsidRP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628" w:type="dxa"/>
          </w:tcPr>
          <w:p w:rsidR="00590AE9" w:rsidRP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628" w:type="dxa"/>
          </w:tcPr>
          <w:p w:rsid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1.Внедрение организационных, правовых, экономических, научно-технических и технологических мероприятий, обеспечивающих снижение потребления энергетических ресурсов и повышения энергетической безопасности 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ишмы.</w:t>
            </w:r>
          </w:p>
          <w:p w:rsidR="00501022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2.Сокращение потерь тепловой и электрической энергии, рациональное расходование воды.</w:t>
            </w:r>
          </w:p>
          <w:p w:rsidR="00501022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на оплату за энергоресурсы 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ишмы.</w:t>
            </w:r>
          </w:p>
          <w:p w:rsidR="00501022" w:rsidRPr="00590AE9" w:rsidRDefault="00501022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4.Разработка мероприятий, обеспечивающих устойчивое снижение потребления ЭР. Определение сроков внедрения, источников финансирования и ответственных за исполнение разработанных предложений и мероприятий.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мероприятий Программы</w:t>
            </w:r>
          </w:p>
        </w:tc>
        <w:tc>
          <w:tcPr>
            <w:tcW w:w="6628" w:type="dxa"/>
          </w:tcPr>
          <w:p w:rsid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этап – 2020 – завершение формирования механизма управления работами по энергосбережению, формирование нормативно-правовой базы, выполнение первоочередных,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организационных и технических мероприятий.</w:t>
            </w:r>
          </w:p>
          <w:p w:rsidR="002D2850" w:rsidRP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– 2020 – 2022 годы – реализация проектов, обеспечивающих получение наибольшего экономического, экологического и социального эффектов.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Важнейшие целевые показатели</w:t>
            </w:r>
          </w:p>
        </w:tc>
        <w:tc>
          <w:tcPr>
            <w:tcW w:w="6628" w:type="dxa"/>
          </w:tcPr>
          <w:p w:rsidR="00590AE9" w:rsidRP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Снизить потребление топливно-энергетических ресурсов 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ишмы в 2020-2022 </w:t>
            </w:r>
            <w:r w:rsidR="003E63B8">
              <w:rPr>
                <w:rFonts w:ascii="Times New Roman" w:hAnsi="Times New Roman" w:cs="Times New Roman"/>
                <w:sz w:val="24"/>
                <w:szCs w:val="24"/>
              </w:rPr>
              <w:t>годах на 3 % по отношению к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628" w:type="dxa"/>
          </w:tcPr>
          <w:p w:rsid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1.Анализ существующей ситуации.</w:t>
            </w:r>
          </w:p>
          <w:p w:rsidR="002D2850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2.Создание нормативно-правовой базы энергосбережения.</w:t>
            </w:r>
          </w:p>
          <w:p w:rsidR="002D2850" w:rsidRP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3.Организация комплексной системы энергосберегающих технологий.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Программы</w:t>
            </w:r>
          </w:p>
        </w:tc>
        <w:tc>
          <w:tcPr>
            <w:tcW w:w="6628" w:type="dxa"/>
          </w:tcPr>
          <w:p w:rsidR="00590AE9" w:rsidRP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Программы на 2020-2022 годы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средств финансирования по годам и внебюджетных средств. Объемы финансирования Программы на 2020-2022 годы за счет финансирования по годам из местного бюджета носят прогнозный характер и подлежат ежегодному уточнению и корректировке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порядком.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мероприятий Программы</w:t>
            </w:r>
          </w:p>
        </w:tc>
        <w:tc>
          <w:tcPr>
            <w:tcW w:w="6628" w:type="dxa"/>
          </w:tcPr>
          <w:p w:rsidR="00590AE9" w:rsidRPr="00590AE9" w:rsidRDefault="002D2850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мероприятий, предусмотренных Программой, позволит снизить результаты потребления и затраты на топливно-энергетические ресурсы на 3 %: потребление электроэнергии – на 2,5 % в год, потребление воды – на 2 %в год, потр</w:t>
            </w:r>
            <w:r w:rsidR="003F7046">
              <w:rPr>
                <w:rFonts w:ascii="Times New Roman" w:hAnsi="Times New Roman" w:cs="Times New Roman"/>
                <w:sz w:val="24"/>
                <w:szCs w:val="24"/>
              </w:rPr>
              <w:t>ебление тепла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3 %.</w:t>
            </w:r>
          </w:p>
        </w:tc>
      </w:tr>
      <w:tr w:rsidR="00590AE9" w:rsidRPr="00590AE9" w:rsidTr="00053A24">
        <w:tc>
          <w:tcPr>
            <w:tcW w:w="2943" w:type="dxa"/>
          </w:tcPr>
          <w:p w:rsidR="00590AE9" w:rsidRPr="00590AE9" w:rsidRDefault="00590AE9" w:rsidP="0059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Программы</w:t>
            </w:r>
          </w:p>
        </w:tc>
        <w:tc>
          <w:tcPr>
            <w:tcW w:w="6628" w:type="dxa"/>
          </w:tcPr>
          <w:p w:rsidR="00590AE9" w:rsidRPr="00590AE9" w:rsidRDefault="003F7046" w:rsidP="00053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ишмы, МКУ Управление образования муниципального района Чишминский район Республики Башкортостан</w:t>
            </w:r>
          </w:p>
        </w:tc>
      </w:tr>
    </w:tbl>
    <w:p w:rsidR="00590AE9" w:rsidRDefault="00590AE9" w:rsidP="00590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46" w:rsidRPr="003E63B8" w:rsidRDefault="003F7046" w:rsidP="00590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3B8">
        <w:rPr>
          <w:rFonts w:ascii="Times New Roman" w:hAnsi="Times New Roman" w:cs="Times New Roman"/>
          <w:b/>
          <w:sz w:val="24"/>
          <w:szCs w:val="24"/>
        </w:rPr>
        <w:t>2.ОБЩИЕ ПОЛОЖЕНИЯ</w:t>
      </w:r>
    </w:p>
    <w:p w:rsidR="003F7046" w:rsidRDefault="003F7046" w:rsidP="00590A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046" w:rsidRDefault="003F704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046">
        <w:rPr>
          <w:rFonts w:ascii="Times New Roman" w:hAnsi="Times New Roman" w:cs="Times New Roman"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достаточно остро стоит проблема повышения эффективности энергосбережения топливно-энергетических ресурсов. С резким удорожанием стоимости энергоресурсов значительно увеличилась доля затрат на топливно-энергетические ресурсы в себестоимости продукции и оказания услуг. Существующие тарифы на энергоресурсы, а также нормативные объемы потребления, учитываемые при заключении договоров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организациями, не всегда являются экономически обоснованными.</w:t>
      </w:r>
    </w:p>
    <w:p w:rsidR="003F7046" w:rsidRDefault="003F704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7046" w:rsidRPr="003E63B8" w:rsidRDefault="003F7046" w:rsidP="003F70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3B8">
        <w:rPr>
          <w:rFonts w:ascii="Times New Roman" w:hAnsi="Times New Roman" w:cs="Times New Roman"/>
          <w:b/>
          <w:sz w:val="24"/>
          <w:szCs w:val="24"/>
        </w:rPr>
        <w:t>3.ПОЯСНИТЕЛЬНАЯ ЗАПИСКА</w:t>
      </w:r>
    </w:p>
    <w:p w:rsidR="003F7046" w:rsidRPr="003E63B8" w:rsidRDefault="003F7046" w:rsidP="003F70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46" w:rsidRDefault="003F704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7046">
        <w:rPr>
          <w:rFonts w:ascii="Times New Roman" w:hAnsi="Times New Roman" w:cs="Times New Roman"/>
          <w:sz w:val="24"/>
          <w:szCs w:val="24"/>
          <w:u w:val="single"/>
        </w:rPr>
        <w:t xml:space="preserve">3.1.Состояние </w:t>
      </w:r>
      <w:proofErr w:type="spellStart"/>
      <w:r w:rsidRPr="003F7046">
        <w:rPr>
          <w:rFonts w:ascii="Times New Roman" w:hAnsi="Times New Roman" w:cs="Times New Roman"/>
          <w:sz w:val="24"/>
          <w:szCs w:val="24"/>
          <w:u w:val="single"/>
        </w:rPr>
        <w:t>энергоэффективности</w:t>
      </w:r>
      <w:proofErr w:type="spellEnd"/>
      <w:r w:rsidRPr="003F7046">
        <w:rPr>
          <w:rFonts w:ascii="Times New Roman" w:hAnsi="Times New Roman" w:cs="Times New Roman"/>
          <w:sz w:val="24"/>
          <w:szCs w:val="24"/>
          <w:u w:val="single"/>
        </w:rPr>
        <w:t xml:space="preserve"> СОШ № 2 с</w:t>
      </w:r>
      <w:proofErr w:type="gramStart"/>
      <w:r w:rsidRPr="003F7046">
        <w:rPr>
          <w:rFonts w:ascii="Times New Roman" w:hAnsi="Times New Roman" w:cs="Times New Roman"/>
          <w:sz w:val="24"/>
          <w:szCs w:val="24"/>
          <w:u w:val="single"/>
        </w:rPr>
        <w:t>.Ч</w:t>
      </w:r>
      <w:proofErr w:type="gramEnd"/>
      <w:r w:rsidRPr="003F7046">
        <w:rPr>
          <w:rFonts w:ascii="Times New Roman" w:hAnsi="Times New Roman" w:cs="Times New Roman"/>
          <w:sz w:val="24"/>
          <w:szCs w:val="24"/>
          <w:u w:val="single"/>
        </w:rPr>
        <w:t>ишмы</w:t>
      </w:r>
    </w:p>
    <w:p w:rsidR="003F7046" w:rsidRDefault="0033011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СОШ №2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ишмы расположено в 2-х этажном кирпичном здании, построенном в 1981 году. 2009 году осуществлялись ремонтные работы в системе отопления, установка теплового прибора учета. А также был монтаж дополнительного оборудования. В 2011-2012 годах полностью заменены оконные блоки. Была проведена замена электропроводки и частичная замена лам</w:t>
      </w:r>
      <w:r w:rsidR="00B718AC">
        <w:rPr>
          <w:rFonts w:ascii="Times New Roman" w:hAnsi="Times New Roman" w:cs="Times New Roman"/>
          <w:sz w:val="24"/>
          <w:szCs w:val="24"/>
        </w:rPr>
        <w:t>п накаливания на люмине</w:t>
      </w:r>
      <w:r>
        <w:rPr>
          <w:rFonts w:ascii="Times New Roman" w:hAnsi="Times New Roman" w:cs="Times New Roman"/>
          <w:sz w:val="24"/>
          <w:szCs w:val="24"/>
        </w:rPr>
        <w:t xml:space="preserve">сцентные лампы в 2012 г. в 2017 году был </w:t>
      </w:r>
      <w:r w:rsidR="00977572">
        <w:rPr>
          <w:rFonts w:ascii="Times New Roman" w:hAnsi="Times New Roman" w:cs="Times New Roman"/>
          <w:sz w:val="24"/>
          <w:szCs w:val="24"/>
        </w:rPr>
        <w:t>произведен замена кровли здания, в 2017 году были заменены двери пожарных выходов.</w:t>
      </w:r>
    </w:p>
    <w:p w:rsidR="0033011C" w:rsidRDefault="0033011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энергетическом обследовании объекта в 2011 году был выявлен средний показатель физического и фактического износа здания 26 %. Данное состояние</w:t>
      </w:r>
      <w:r w:rsidR="00B71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охарактеризовать как удовлетворительное.</w:t>
      </w:r>
    </w:p>
    <w:p w:rsidR="0033011C" w:rsidRDefault="0033011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Величина удельной тепловой характеристики является эксплуатационным показателям здания – чем она выше, тем больше затраты на отопление. Фактически удельная тепловая характеристика превышает нормативную на 0, 04 Вт/м</w:t>
      </w:r>
      <w:r w:rsidR="00B718A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B718A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718A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proofErr w:type="gramEnd"/>
      <w:r w:rsidR="00B718AC">
        <w:rPr>
          <w:rFonts w:ascii="Times New Roman" w:hAnsi="Times New Roman" w:cs="Times New Roman"/>
          <w:sz w:val="24"/>
          <w:szCs w:val="24"/>
        </w:rPr>
        <w:t>. Поэтому, исходя из экономически целесообразного уровня теплозащиты зданий, следует не допускать увеличения удельных тепловых характеристик выше существующих норм.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Теплоснабжение осуществляется по центральному принципу (отопление от котельной). Прибор учета тепла установлен в 2010 году. Электрическая энергия используется на собственные нужды и освещение. Обеспечение водой учреждения также осуществляется централизованно. Счетчик учета потребления воды установлен.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вышеперечисленные факторы, становятся очевидными первоочередные меры: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оставшихся ламп накаливания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энергосберегающие;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расходованием электроэнергии, правильной эксплуатации электроприборов;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обучение работников школы способам и условиям энергосбережения.</w:t>
      </w:r>
    </w:p>
    <w:p w:rsidR="00B718AC" w:rsidRP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8AC">
        <w:rPr>
          <w:rFonts w:ascii="Times New Roman" w:hAnsi="Times New Roman" w:cs="Times New Roman"/>
          <w:sz w:val="24"/>
          <w:szCs w:val="24"/>
          <w:u w:val="single"/>
        </w:rPr>
        <w:lastRenderedPageBreak/>
        <w:t>3.2.Внедрение современных энергетических технологий</w:t>
      </w:r>
    </w:p>
    <w:p w:rsidR="00B718AC" w:rsidRDefault="00B718AC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в плановом порядке произвести замену отопительной системы. Улучшить теплозащиту, уменьшить теплопотребление и затраты на оплату тепла и энергии.</w:t>
      </w:r>
    </w:p>
    <w:p w:rsidR="00B718AC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основными направлениями энергосбережения являются: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1)Внедрение современных энергосберегающих технологий;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2)Стимулирование энергосберегающих проектов;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3)Пропаганда энергосбережения среди работников и обучающихся.</w:t>
      </w:r>
    </w:p>
    <w:p w:rsidR="009D7F66" w:rsidRP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7F66">
        <w:rPr>
          <w:rFonts w:ascii="Times New Roman" w:hAnsi="Times New Roman" w:cs="Times New Roman"/>
          <w:sz w:val="24"/>
          <w:szCs w:val="24"/>
          <w:u w:val="single"/>
        </w:rPr>
        <w:t>3.3.Финансирование Программы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целевой Программы энергосбережения по СОШ №2 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ишмы на 2020-2022 годы осуществляется за счет следующих источников: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средства, полученные в результате реализации энергосберегающих проектов;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бюджета;</w:t>
      </w:r>
    </w:p>
    <w:p w:rsidR="009D7F66" w:rsidRDefault="009D7F66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внебюджетные средства.</w:t>
      </w:r>
    </w:p>
    <w:p w:rsidR="00F14AB5" w:rsidRDefault="00F14AB5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AB5">
        <w:rPr>
          <w:rFonts w:ascii="Times New Roman" w:hAnsi="Times New Roman" w:cs="Times New Roman"/>
          <w:sz w:val="24"/>
          <w:szCs w:val="24"/>
          <w:u w:val="single"/>
        </w:rPr>
        <w:t>3.4.Управление и координация работ по Программе</w:t>
      </w:r>
    </w:p>
    <w:p w:rsidR="00F14AB5" w:rsidRDefault="00F14AB5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МКУ Управление образования муниципального района Чишминский район Республики Башкортостан.</w:t>
      </w:r>
    </w:p>
    <w:p w:rsidR="00F14AB5" w:rsidRDefault="00F14AB5" w:rsidP="003F7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4AB5" w:rsidRPr="003E63B8" w:rsidRDefault="00F14AB5" w:rsidP="00F14A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3B8">
        <w:rPr>
          <w:rFonts w:ascii="Times New Roman" w:hAnsi="Times New Roman" w:cs="Times New Roman"/>
          <w:b/>
          <w:sz w:val="24"/>
          <w:szCs w:val="24"/>
        </w:rPr>
        <w:t>4.ПЛАН МЕРОПРИЯТИЙ ПО ЭНЕРГОСБЕРЕЖЕНИЮ</w:t>
      </w:r>
    </w:p>
    <w:p w:rsidR="003E63B8" w:rsidRPr="003E63B8" w:rsidRDefault="003E63B8" w:rsidP="00F14A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46"/>
        <w:gridCol w:w="2378"/>
        <w:gridCol w:w="2372"/>
      </w:tblGrid>
      <w:tr w:rsidR="00F14AB5" w:rsidTr="00AD3111">
        <w:tc>
          <w:tcPr>
            <w:tcW w:w="675" w:type="dxa"/>
          </w:tcPr>
          <w:p w:rsidR="00F14AB5" w:rsidRDefault="00F14AB5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46" w:type="dxa"/>
          </w:tcPr>
          <w:p w:rsidR="00F14AB5" w:rsidRDefault="00F14AB5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F14AB5" w:rsidRDefault="00F14AB5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372" w:type="dxa"/>
          </w:tcPr>
          <w:p w:rsidR="00F14AB5" w:rsidRDefault="00F14AB5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14AB5" w:rsidTr="00B96DCC">
        <w:tc>
          <w:tcPr>
            <w:tcW w:w="9571" w:type="dxa"/>
            <w:gridSpan w:val="4"/>
          </w:tcPr>
          <w:p w:rsidR="00F14AB5" w:rsidRPr="00752C19" w:rsidRDefault="00F14AB5" w:rsidP="0075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1.Создание организационных </w:t>
            </w:r>
            <w:r w:rsidR="00AD3111" w:rsidRPr="00752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 для реализации системы мер по энергосбережению и </w:t>
            </w:r>
            <w:proofErr w:type="spellStart"/>
            <w:r w:rsidR="00AD3111" w:rsidRPr="00752C19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</w:p>
        </w:tc>
      </w:tr>
      <w:tr w:rsidR="00F14AB5" w:rsidTr="00AD3111">
        <w:tc>
          <w:tcPr>
            <w:tcW w:w="675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6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законодательства по вопросам энергосбережения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2378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4AB5" w:rsidTr="00AD3111">
        <w:tc>
          <w:tcPr>
            <w:tcW w:w="675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46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лиц за реализацию вопросов энергосбережения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2378" w:type="dxa"/>
          </w:tcPr>
          <w:p w:rsidR="00F14AB5" w:rsidRDefault="00AD3111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72" w:type="dxa"/>
          </w:tcPr>
          <w:p w:rsidR="00F14AB5" w:rsidRDefault="00AD3111" w:rsidP="00EF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F22CC">
              <w:rPr>
                <w:rFonts w:ascii="Times New Roman" w:hAnsi="Times New Roman" w:cs="Times New Roman"/>
                <w:sz w:val="24"/>
                <w:szCs w:val="24"/>
              </w:rPr>
              <w:t>сентября 2020 г.</w:t>
            </w:r>
          </w:p>
        </w:tc>
      </w:tr>
      <w:tr w:rsidR="00F14AB5" w:rsidTr="00AD3111">
        <w:tc>
          <w:tcPr>
            <w:tcW w:w="675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6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распорядительных документов по СОШ №2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</w:t>
            </w:r>
          </w:p>
        </w:tc>
        <w:tc>
          <w:tcPr>
            <w:tcW w:w="2378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72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14AB5" w:rsidTr="00AD3111">
        <w:tc>
          <w:tcPr>
            <w:tcW w:w="675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46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энергосбережения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2378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</w:tr>
      <w:tr w:rsidR="00F14AB5" w:rsidTr="00AD3111">
        <w:tc>
          <w:tcPr>
            <w:tcW w:w="675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46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включения вопросов, отражающих энергосбережение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совещаниях различного уровня</w:t>
            </w:r>
          </w:p>
        </w:tc>
        <w:tc>
          <w:tcPr>
            <w:tcW w:w="2378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</w:tr>
      <w:tr w:rsidR="00F14AB5" w:rsidTr="00AD3111">
        <w:tc>
          <w:tcPr>
            <w:tcW w:w="675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6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 школы методам и приемам рационального и эффективного использования энергетических ресурсов</w:t>
            </w:r>
          </w:p>
        </w:tc>
        <w:tc>
          <w:tcPr>
            <w:tcW w:w="2378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F14AB5" w:rsidTr="00AD3111">
        <w:tc>
          <w:tcPr>
            <w:tcW w:w="675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46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сотрудников по контролю за расходование электроэнергии и воды, своевременным отключением оборудования, компьютерной техники</w:t>
            </w:r>
          </w:p>
        </w:tc>
        <w:tc>
          <w:tcPr>
            <w:tcW w:w="2378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F14AB5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752C19" w:rsidTr="0087327B">
        <w:tc>
          <w:tcPr>
            <w:tcW w:w="9571" w:type="dxa"/>
            <w:gridSpan w:val="4"/>
          </w:tcPr>
          <w:p w:rsidR="00752C19" w:rsidRPr="00752C19" w:rsidRDefault="00752C19" w:rsidP="00752C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19">
              <w:rPr>
                <w:rFonts w:ascii="Times New Roman" w:hAnsi="Times New Roman" w:cs="Times New Roman"/>
                <w:b/>
                <w:sz w:val="24"/>
                <w:szCs w:val="24"/>
              </w:rPr>
              <w:t>2.Реализация общих мероприятий энергосбережения</w:t>
            </w:r>
          </w:p>
        </w:tc>
      </w:tr>
      <w:tr w:rsidR="00752C19" w:rsidTr="00AD3111">
        <w:tc>
          <w:tcPr>
            <w:tcW w:w="675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6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обновления приборов учета воды, тепла, электроэнергии</w:t>
            </w:r>
          </w:p>
        </w:tc>
        <w:tc>
          <w:tcPr>
            <w:tcW w:w="2378" w:type="dxa"/>
          </w:tcPr>
          <w:p w:rsidR="00752C19" w:rsidRDefault="00752C19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752C19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752C19" w:rsidTr="00AD3111">
        <w:tc>
          <w:tcPr>
            <w:tcW w:w="675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46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своевременной сверки по данным журнала учета расхода энергоресурсов и счетам поставщиков</w:t>
            </w:r>
          </w:p>
        </w:tc>
        <w:tc>
          <w:tcPr>
            <w:tcW w:w="2378" w:type="dxa"/>
          </w:tcPr>
          <w:p w:rsidR="00752C19" w:rsidRDefault="00752C19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752C19" w:rsidRDefault="00977572" w:rsidP="00977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квартал </w:t>
            </w:r>
          </w:p>
        </w:tc>
      </w:tr>
      <w:tr w:rsidR="00752C19" w:rsidTr="00AD3111">
        <w:tc>
          <w:tcPr>
            <w:tcW w:w="675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6" w:type="dxa"/>
          </w:tcPr>
          <w:p w:rsidR="00752C19" w:rsidRDefault="00752C19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977572">
              <w:rPr>
                <w:rFonts w:ascii="Times New Roman" w:hAnsi="Times New Roman" w:cs="Times New Roman"/>
                <w:sz w:val="24"/>
                <w:szCs w:val="24"/>
              </w:rPr>
              <w:t>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еменной передачи данных показаний п</w:t>
            </w:r>
            <w:r w:rsidR="00977572">
              <w:rPr>
                <w:rFonts w:ascii="Times New Roman" w:hAnsi="Times New Roman" w:cs="Times New Roman"/>
                <w:sz w:val="24"/>
                <w:szCs w:val="24"/>
              </w:rPr>
              <w:t>риборов учета в энергосберегающ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организацию</w:t>
            </w:r>
          </w:p>
        </w:tc>
        <w:tc>
          <w:tcPr>
            <w:tcW w:w="2378" w:type="dxa"/>
          </w:tcPr>
          <w:p w:rsidR="00752C19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372" w:type="dxa"/>
          </w:tcPr>
          <w:p w:rsidR="00752C19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 каждого месяца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своевременной проверкой приборов учета</w:t>
            </w:r>
          </w:p>
        </w:tc>
        <w:tc>
          <w:tcPr>
            <w:tcW w:w="2378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системы отопления</w:t>
            </w:r>
          </w:p>
        </w:tc>
        <w:tc>
          <w:tcPr>
            <w:tcW w:w="2378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977572" w:rsidTr="008D6E15">
        <w:tc>
          <w:tcPr>
            <w:tcW w:w="9571" w:type="dxa"/>
            <w:gridSpan w:val="4"/>
          </w:tcPr>
          <w:p w:rsidR="00977572" w:rsidRPr="00977572" w:rsidRDefault="00977572" w:rsidP="0097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3.Реализация проектов по энергосбережению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режимных моментов по своевременному включению и выключению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электропотребителей</w:t>
            </w:r>
            <w:proofErr w:type="spellEnd"/>
          </w:p>
        </w:tc>
        <w:tc>
          <w:tcPr>
            <w:tcW w:w="2378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СОШ № 2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ишмы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энергосберегающие лапы</w:t>
            </w:r>
          </w:p>
        </w:tc>
        <w:tc>
          <w:tcPr>
            <w:tcW w:w="2378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977572" w:rsidTr="00EC139A">
        <w:tc>
          <w:tcPr>
            <w:tcW w:w="9571" w:type="dxa"/>
            <w:gridSpan w:val="4"/>
          </w:tcPr>
          <w:p w:rsidR="00977572" w:rsidRPr="00977572" w:rsidRDefault="00977572" w:rsidP="00977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4.Реализация проектов по сбережению тепла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Регулировка системы отопления</w:t>
            </w:r>
          </w:p>
        </w:tc>
        <w:tc>
          <w:tcPr>
            <w:tcW w:w="2378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Обслуживающая компания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  <w:tr w:rsidR="00977572" w:rsidTr="00AD3111">
        <w:tc>
          <w:tcPr>
            <w:tcW w:w="675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146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утечек тепла</w:t>
            </w:r>
          </w:p>
        </w:tc>
        <w:tc>
          <w:tcPr>
            <w:tcW w:w="2378" w:type="dxa"/>
          </w:tcPr>
          <w:p w:rsidR="00977572" w:rsidRDefault="00977572" w:rsidP="00F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372" w:type="dxa"/>
          </w:tcPr>
          <w:p w:rsidR="00977572" w:rsidRDefault="00977572" w:rsidP="00D33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</w:tr>
    </w:tbl>
    <w:p w:rsidR="00F14AB5" w:rsidRDefault="00F14AB5" w:rsidP="00F14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2CC" w:rsidRDefault="00EF22CC" w:rsidP="00EF22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F22CC" w:rsidRDefault="00EF22CC" w:rsidP="00EF22C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2CC" w:rsidRDefault="00EF22CC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энергосбережения обеспечивает перевод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путь развития в бюджетной сфере – минимальные затраты на энергетические ресурсы.</w:t>
      </w:r>
    </w:p>
    <w:p w:rsidR="00EF22CC" w:rsidRDefault="00EF22CC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предусматривает:</w:t>
      </w:r>
    </w:p>
    <w:p w:rsidR="00EF22CC" w:rsidRDefault="00EF22CC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систему отслеживания потребителей энергоресурсов и совершенствования энергетического баланса;</w:t>
      </w:r>
    </w:p>
    <w:p w:rsidR="00EF22CC" w:rsidRDefault="00EF22CC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организацию учета и контроля по рациональному использованию, нормированию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лимитированию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энергоресурсов;</w:t>
      </w:r>
    </w:p>
    <w:p w:rsidR="00EF22CC" w:rsidRDefault="00EF22CC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и реализация энергосберегающих мероприятий.</w:t>
      </w: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6B94" w:rsidRPr="00EF22CC" w:rsidRDefault="00B86B94" w:rsidP="00EF2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5951"/>
            <wp:effectExtent l="19050" t="0" r="3175" b="0"/>
            <wp:docPr id="2" name="Рисунок 1" descr="C:\Users\User\Documents\программа энергосбережения\А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рограмма энергосбережения\АУ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6B94" w:rsidRPr="00EF22CC" w:rsidSect="00E3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9"/>
    <w:rsid w:val="00053A24"/>
    <w:rsid w:val="002D2850"/>
    <w:rsid w:val="0033011C"/>
    <w:rsid w:val="003E63B8"/>
    <w:rsid w:val="003F7046"/>
    <w:rsid w:val="00501022"/>
    <w:rsid w:val="00590AE9"/>
    <w:rsid w:val="007507D5"/>
    <w:rsid w:val="00752C19"/>
    <w:rsid w:val="00764F3F"/>
    <w:rsid w:val="00977572"/>
    <w:rsid w:val="009A6261"/>
    <w:rsid w:val="009D7F66"/>
    <w:rsid w:val="00AD3111"/>
    <w:rsid w:val="00B718AC"/>
    <w:rsid w:val="00B86B94"/>
    <w:rsid w:val="00B94359"/>
    <w:rsid w:val="00D262B6"/>
    <w:rsid w:val="00D93D8E"/>
    <w:rsid w:val="00E31AA6"/>
    <w:rsid w:val="00E960EC"/>
    <w:rsid w:val="00EF22CC"/>
    <w:rsid w:val="00F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Ибрагимова</cp:lastModifiedBy>
  <cp:revision>2</cp:revision>
  <cp:lastPrinted>2020-11-24T07:42:00Z</cp:lastPrinted>
  <dcterms:created xsi:type="dcterms:W3CDTF">2020-11-24T09:05:00Z</dcterms:created>
  <dcterms:modified xsi:type="dcterms:W3CDTF">2020-11-24T09:05:00Z</dcterms:modified>
</cp:coreProperties>
</file>